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6lkz2u8y86p" w:id="0"/>
      <w:bookmarkEnd w:id="0"/>
      <w:r w:rsidDel="00000000" w:rsidR="00000000" w:rsidRPr="00000000">
        <w:rPr>
          <w:rtl w:val="0"/>
        </w:rPr>
        <w:t xml:space="preserve">Workshop Sample Data Pack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No calendar or inbox connected? No problem.</w:t>
      </w:r>
      <w:r w:rsidDel="00000000" w:rsidR="00000000" w:rsidRPr="00000000">
        <w:rPr>
          <w:rtl w:val="0"/>
        </w:rPr>
        <w:t xml:space="preserve"> Paste these in place of live data so your agent has something real to work with. It's one fictional scenario, so the pieces fit together.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Your role for the demo:</w:t>
      </w:r>
      <w:r w:rsidDel="00000000" w:rsidR="00000000" w:rsidRPr="00000000">
        <w:rPr>
          <w:rtl w:val="0"/>
        </w:rPr>
        <w:t xml:space="preserve"> You're </w:t>
      </w:r>
      <w:r w:rsidDel="00000000" w:rsidR="00000000" w:rsidRPr="00000000">
        <w:rPr>
          <w:b w:val="1"/>
          <w:bCs w:val="1"/>
          <w:rtl w:val="0"/>
        </w:rPr>
        <w:t xml:space="preserve">Priya Shah, Account Executive at Cumulus Cloud</w:t>
      </w:r>
      <w:r w:rsidDel="00000000" w:rsidR="00000000" w:rsidRPr="00000000">
        <w:rPr>
          <w:rtl w:val="0"/>
        </w:rPr>
        <w:t xml:space="preserve"> — a SaaS analytics platform. Copy whichever block your agent needs.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m4uvlf5yr7gi" w:id="1"/>
      <w:bookmarkEnd w:id="1"/>
      <w:r w:rsidDel="00000000" w:rsidR="00000000" w:rsidRPr="00000000">
        <w:rPr>
          <w:rtl w:val="0"/>
        </w:rPr>
        <w:t xml:space="preserve">A · Meeting-prep agent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isj1eyfz2vnb" w:id="2"/>
      <w:bookmarkEnd w:id="2"/>
      <w:r w:rsidDel="00000000" w:rsidR="00000000" w:rsidRPr="00000000">
        <w:rPr>
          <w:rtl w:val="0"/>
        </w:rPr>
        <w:t xml:space="preserve">1. The calendar invite (paste this)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Meeting: Brightwave Retail Group — Renewal &amp; Expansion Review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When: Thursday, 2:00–2:45 PM ET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Where: Zoom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Organizer: Priya Shah (Cumulus Cloud, Account Executive)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Attendees: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Marcus Lee — VP Operations, Brightwave Retail Group (decision maker)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Dana Okoro — Director of IT, Brightwave Retail Group (technical lead)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Priya Shah — Account Executive, Cumulus Cloud (me)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Agenda (from Marcus):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"Want to review the value we've seen this year before we commit to renewal,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and talk through what it'd take to roll Cumulus out to the new stores.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Dana has a couple of security questions too."</w:t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fs9ooor0f1n5" w:id="3"/>
      <w:bookmarkEnd w:id="3"/>
      <w:r w:rsidDel="00000000" w:rsidR="00000000" w:rsidRPr="00000000">
        <w:rPr>
          <w:rtl w:val="0"/>
        </w:rPr>
        <w:t xml:space="preserve">2. The last three meetings (paste this)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MEETING 1 — Discovery call (8 weeks ago)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With: Marcus Lee, Priya Shah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Notes: Brightwave on annual Cumulus plan for 2 years, used mostly by the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ops team for inventory dashboards. Marcus frustrated that other departments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"don't trust the numbers." Wants one source of truth before expanding.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Open item: Priya to send ROI summary from year one.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MEETING 2 — Technical deep-dive + demo (5 weeks ago)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With: Dana Okoro, Marcus Lee, Priya Shah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Notes: Demoed role-based permissions and the new audit-log feature. Dana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liked it but asked about SOC 2 and data residency (Brightwave has Canadian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stores). Marcus asked whether Cumulus can handle 12 new store locations.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Open items: Priya to share SOC 2 report; confirm multi-region support.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MEETING 3 — Pricing conversation (2 weeks ago)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With: Marcus Lee, Priya Shah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Notes: Walked through expansion pricing for +12 stores. Marcus said budget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is "tight but doable" if value is clear; mentioned a new CFO is scrutinizing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software spend. Asked for a one-page business case he can forward.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Open item: Priya to send one-page business case. (NOT yet sent.)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vp2pjr5pxc5y" w:id="4"/>
      <w:bookmarkEnd w:id="4"/>
      <w:r w:rsidDel="00000000" w:rsidR="00000000" w:rsidRPr="00000000">
        <w:rPr>
          <w:rtl w:val="0"/>
        </w:rPr>
        <w:t xml:space="preserve">3. What googling would turn up (paste this)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PUBLIC / WEB CONTEXT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Brightwave Retail Group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 Press release (last month): "Brightwave announces expansion — 12 new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locations across Ontario and Quebec by end of year."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- Hired a new CFO, Janet Pruitt, two months ago; trade press notes she's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"focused on operational efficiency and disciplined software spend."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 Recent earnings note: same-store sales up 6%, but margins squeezed by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logistics costs.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Marcus Lee (VP Operations)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 LinkedIn: promoted from Director to VP Operations ~6 months ago.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- Posts frequently about supply-chain automation and "killing spreadsheets."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Dana Okoro (Director of IT)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- Spoke at a regional tech conference on "data security in multi-region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retail." Clearly cares about compliance.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Try it:</w:t>
      </w:r>
      <w:r w:rsidDel="00000000" w:rsidR="00000000" w:rsidRPr="00000000">
        <w:rPr>
          <w:rtl w:val="0"/>
        </w:rPr>
        <w:t xml:space="preserve"> paste the invite, the three meetings, and the web context, then run your meeting-prep agent. A good brief should notice the unsent business case, the new cost-conscious CFO, Dana's security focus, and the multi-region/SOC 2 open items.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rPr/>
      </w:pPr>
      <w:bookmarkStart w:colFirst="0" w:colLast="0" w:name="_qbb8g5xwwoti" w:id="5"/>
      <w:bookmarkEnd w:id="5"/>
      <w:r w:rsidDel="00000000" w:rsidR="00000000" w:rsidRPr="00000000">
        <w:rPr>
          <w:rtl w:val="0"/>
        </w:rPr>
        <w:t xml:space="preserve">B · Inbox-triage agent</w:t>
      </w:r>
    </w:p>
    <w:p w:rsidR="00000000" w:rsidDel="00000000" w:rsidP="00000000" w:rsidRDefault="00000000" w:rsidRPr="00000000" w14:paraId="00000065">
      <w:pPr>
        <w:pStyle w:val="Heading3"/>
        <w:rPr/>
      </w:pPr>
      <w:bookmarkStart w:colFirst="0" w:colLast="0" w:name="_wro8qgv11jr7" w:id="6"/>
      <w:bookmarkEnd w:id="6"/>
      <w:r w:rsidDel="00000000" w:rsidR="00000000" w:rsidRPr="00000000">
        <w:rPr>
          <w:rtl w:val="0"/>
        </w:rPr>
        <w:t xml:space="preserve">A morning's worth of email (paste this)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FROM: Marcus Lee (Brightwave)        SUBJECT: Re: business case for Thursday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"Hi Priya — still need that one-pager before our call. Our new CFO will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want to see it. Can you get it over by tomorrow?"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FROM: Dana Okoro (Brightwave)        SUBJECT: SOC 2 report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"Following up — can you send the SOC 2 report we discussed? Thanks."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FROM: Alex (Cumulus, your manager)   SUBJECT: Forecast review — today 4pm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"Quick sync on your Q3 forecast at 4. Come with the Brightwave number."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FROM: billing@zoom.us                SUBJECT: Your invoice is available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"Your monthly invoice is ready to view."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FROM: LinkedIn                       SUBJECT: You appeared in 9 searches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"See who's been looking at your profile this week."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FROM: Sam (prospect, Temple Goods)   SUBJECT: Can we push our demo?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"Something came up — can we move Friday's demo to next week?"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FROM: Events team (Cumulus)          SUBJECT: All-hands slides due Fri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"Reminder: submit any team-update slides by Friday EOD."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FROM: Coffee Club                     SUBJECT: ☕ New beans just dropped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"Limited roast — order before it's gone."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Try it:</w:t>
      </w:r>
      <w:r w:rsidDel="00000000" w:rsidR="00000000" w:rsidRPr="00000000">
        <w:rPr>
          <w:rtl w:val="0"/>
        </w:rPr>
        <w:t xml:space="preserve"> run your inbox-triage agent. It should put Marcus, Dana, and the 4pm forecast in "Reply today," push Sam and the all-hands to "Can wait," and archive the invoice, LinkedIn, and coffee promo.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rPr/>
      </w:pPr>
      <w:bookmarkStart w:colFirst="0" w:colLast="0" w:name="_4formrkxft66" w:id="7"/>
      <w:bookmarkEnd w:id="7"/>
      <w:r w:rsidDel="00000000" w:rsidR="00000000" w:rsidRPr="00000000">
        <w:rPr>
          <w:rtl w:val="0"/>
        </w:rPr>
        <w:t xml:space="preserve">C · Weekly competitive-digest agent</w:t>
      </w:r>
    </w:p>
    <w:p w:rsidR="00000000" w:rsidDel="00000000" w:rsidP="00000000" w:rsidRDefault="00000000" w:rsidRPr="00000000" w14:paraId="0000008C">
      <w:pPr>
        <w:pStyle w:val="Heading3"/>
        <w:rPr/>
      </w:pPr>
      <w:bookmarkStart w:colFirst="0" w:colLast="0" w:name="_rwmrlws4eotu" w:id="8"/>
      <w:bookmarkEnd w:id="8"/>
      <w:r w:rsidDel="00000000" w:rsidR="00000000" w:rsidRPr="00000000">
        <w:rPr>
          <w:rtl w:val="0"/>
        </w:rPr>
        <w:t xml:space="preserve">Stand-in search results for Cumulus Cloud's 3 competitors (paste this)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i w:val="1"/>
          <w:iCs w:val="1"/>
          <w:rtl w:val="0"/>
        </w:rPr>
        <w:t xml:space="preserve">(If web search is on, your agent can find real news. Use this if it's off, or to keep the demo predictable.)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COMPETITOR 1 — Datapeak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- Changelog: launched "AI Insights" — auto-generated summaries of dashboards.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- Pricing page: added a cheaper "Starter" tier at $49/user/mo.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- News: announced a partnership with a major POS vendor.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COMPETITOR 2 — Insightly Grid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- Blog: published "Why multi-region data residency matters for retail."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- Hiring: 4 new enterprise sales roles posted in Canada.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- Changelog: no major product updates this month.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COMPETITOR 3 — Lumen BI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- Press: raised a $20M Series B, "doubling down on enterprise."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- Changelog: shipped SOC 2 Type II + new audit logs.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- Messaging: homepage now leads with "compliance-first analytics."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Try it:</w:t>
      </w:r>
      <w:r w:rsidDel="00000000" w:rsidR="00000000" w:rsidRPr="00000000">
        <w:rPr>
          <w:rtl w:val="0"/>
        </w:rPr>
        <w:t xml:space="preserve"> run your competitive-digest agent. Watch it connect the dots that matter to Priya — Lumen leaning into compliance and Insightly publishing on data residency are directly relevant to Dana's security questions at Brightwave.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rPr/>
      </w:pPr>
      <w:bookmarkStart w:colFirst="0" w:colLast="0" w:name="_iu8y3eoz5cri" w:id="9"/>
      <w:bookmarkEnd w:id="9"/>
      <w:r w:rsidDel="00000000" w:rsidR="00000000" w:rsidRPr="00000000">
        <w:rPr>
          <w:rtl w:val="0"/>
        </w:rPr>
        <w:t xml:space="preserve">D · Job-hunt tailoring agent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i w:val="1"/>
          <w:iCs w:val="1"/>
          <w:rtl w:val="0"/>
        </w:rPr>
        <w:t xml:space="preserve">Scenario: Priya is quietly exploring a more senior role. Paste both blocks — your résumé and the posting.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3"/>
        <w:rPr/>
      </w:pPr>
      <w:bookmarkStart w:colFirst="0" w:colLast="0" w:name="_njji3cs1t6mp" w:id="10"/>
      <w:bookmarkEnd w:id="10"/>
      <w:r w:rsidDel="00000000" w:rsidR="00000000" w:rsidRPr="00000000">
        <w:rPr>
          <w:rtl w:val="0"/>
        </w:rPr>
        <w:t xml:space="preserve">1. My résumé (paste this)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Priya Shah — Toronto, ON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Account Executive · 6 years in B2B SaaS sales (mid-market &amp; enterprise retail)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Cumulus Cloud (analytics SaaS) — Account Executive, 2022–present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- Manage 30+ retail accounts (~$2.4M ARR); 118% of quota last year.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- Closed the company's largest retail expansion ($310K).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- Built the playbook for security/compliance reviews (SOC 2, data residency).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- Cut churn in my book from 14% to 7% via structured renewal reviews.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Brightline Software — SDR → Senior SDR, 2019–2022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- 40+ qualified meetings/quarter; promoted to Senior SDR in 14 months.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Skills: consultative selling, multi-stakeholder deals, MEDDICC, Salesforce,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compliance navigation, ROI business cases. BComm, University of Toronto.</w:t>
      </w:r>
    </w:p>
    <w:p w:rsidR="00000000" w:rsidDel="00000000" w:rsidP="00000000" w:rsidRDefault="00000000" w:rsidRPr="00000000" w14:paraId="000000C2">
      <w:pPr>
        <w:pStyle w:val="Heading3"/>
        <w:rPr/>
      </w:pPr>
      <w:bookmarkStart w:colFirst="0" w:colLast="0" w:name="_kfgw28gqi7wm" w:id="11"/>
      <w:bookmarkEnd w:id="11"/>
      <w:r w:rsidDel="00000000" w:rsidR="00000000" w:rsidRPr="00000000">
        <w:rPr>
          <w:rtl w:val="0"/>
        </w:rPr>
        <w:t xml:space="preserve">2. The job posting (paste this)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Senior Account Executive, Enterprise Retail — Northwind Commerce Cloud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What you'll do: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- Own a portfolio of enterprise retail accounts ($1M+ ARR each).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- Lead complex, multi-stakeholder deals through security and procurement.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- Mentor 2–3 junior AEs and help shape the retail sales playbook.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What we're looking for: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- 5+ years closing enterprise SaaS; retail or commerce a strong plus.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- Track record navigating SOC 2 / data-residency reviews.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- Experience leading or mentoring other reps.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- Comfort building ROI business cases for CFO-level buyers.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Try it:</w:t>
      </w:r>
      <w:r w:rsidDel="00000000" w:rsidR="00000000" w:rsidRPr="00000000">
        <w:rPr>
          <w:rtl w:val="0"/>
        </w:rPr>
        <w:t xml:space="preserve"> run your job-hunt agent. It should map Priya's retail + compliance wins straight to the role, draft a tight cover note, and honestly flag the gap — she's mentored informally but hasn't </w:t>
      </w:r>
      <w:r w:rsidDel="00000000" w:rsidR="00000000" w:rsidRPr="00000000">
        <w:rPr>
          <w:i w:val="1"/>
          <w:iCs w:val="1"/>
          <w:rtl w:val="0"/>
        </w:rPr>
        <w:t xml:space="preserve">formally</w:t>
      </w:r>
      <w:r w:rsidDel="00000000" w:rsidR="00000000" w:rsidRPr="00000000">
        <w:rPr>
          <w:rtl w:val="0"/>
        </w:rPr>
        <w:t xml:space="preserve"> led reps — with a way to address it.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rPr/>
      </w:pPr>
      <w:bookmarkStart w:colFirst="0" w:colLast="0" w:name="_yt0hugm1ch0d" w:id="12"/>
      <w:bookmarkEnd w:id="12"/>
      <w:r w:rsidDel="00000000" w:rsidR="00000000" w:rsidRPr="00000000">
        <w:rPr>
          <w:rtl w:val="0"/>
        </w:rPr>
        <w:t xml:space="preserve">E · Business-idea evaluator (Lean Canvas)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i w:val="1"/>
          <w:iCs w:val="1"/>
          <w:rtl w:val="0"/>
        </w:rPr>
        <w:t xml:space="preserve">Paste an idea below. The agent scores it against the Lean Canvas. If you want it to use the formal rubric, also paste the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lean-canvas-rubric</w:t>
      </w:r>
      <w:r w:rsidDel="00000000" w:rsidR="00000000" w:rsidRPr="00000000">
        <w:rPr>
          <w:i w:val="1"/>
          <w:iCs w:val="1"/>
          <w:rtl w:val="0"/>
        </w:rPr>
        <w:t xml:space="preserve"> file from the Group 2 knowledge files — otherwise it applies the Lean Canvas from its own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3"/>
        <w:rPr/>
      </w:pPr>
      <w:bookmarkStart w:colFirst="0" w:colLast="0" w:name="_x3mkhqjgf3bq" w:id="13"/>
      <w:bookmarkEnd w:id="13"/>
      <w:r w:rsidDel="00000000" w:rsidR="00000000" w:rsidRPr="00000000">
        <w:rPr>
          <w:rtl w:val="0"/>
        </w:rPr>
        <w:t xml:space="preserve">A sample idea (paste this)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A subscription meal-kit service for nurses and other shift workers on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rotating schedules. It delivers pre-portioned, microwave-ready meals timed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to overnight shifts, and charges a weekly subscription. The pitch: hospital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workers eat badly on nights because nothing's open and they're exhausted.</w:t>
      </w:r>
    </w:p>
    <w:p w:rsidR="00000000" w:rsidDel="00000000" w:rsidP="00000000" w:rsidRDefault="00000000" w:rsidRPr="00000000" w14:paraId="000000E4">
      <w:pPr>
        <w:pStyle w:val="Heading3"/>
        <w:rPr/>
      </w:pPr>
      <w:bookmarkStart w:colFirst="0" w:colLast="0" w:name="_dkcs75d5ld6m" w:id="14"/>
      <w:bookmarkEnd w:id="14"/>
      <w:r w:rsidDel="00000000" w:rsidR="00000000" w:rsidRPr="00000000">
        <w:rPr>
          <w:rtl w:val="0"/>
        </w:rPr>
        <w:t xml:space="preserve">A second idea, if you want variety (paste this)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A booking marketplace connecting homeowners with vetted local handypeople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for small jobs under $200, taking a cut of each booking.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Try it:</w:t>
      </w:r>
      <w:r w:rsidDel="00000000" w:rsidR="00000000" w:rsidRPr="00000000">
        <w:rPr>
          <w:rtl w:val="0"/>
        </w:rPr>
        <w:t xml:space="preserve"> run your idea-evaluator agent. A good scorecard mixes greens, yellows, and at least one red — for the meal-kit idea, watch it flag thin channels and a weak unfair advantage against big meal-kit incumbents, name the biggest untested assumption, and suggest three cheap experiments.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i w:val="1"/>
          <w:iCs w:val="1"/>
          <w:rtl w:val="0"/>
        </w:rPr>
        <w:t xml:space="preserve">Fictional data for workshop use only — Momentum Product Co. AI Power Hour series. Any resemblance to real companies is coincidental.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